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PPTELL 2019 Submission Template</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36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Author (first name, [middle initial], last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Second Author (first name, [middle initial], last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Third Author (first name, [middle initial], last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Author’s Affiliation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 Author’s Affiliation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Third Author’s Affiliation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hyperlink r:id="rId6">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corresponding_author@example.domain</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document provides a template for PPTELL 2019 abstract submission. The abstract itself can be multiple paragraphs and is typed in the Times New Roman font in 12 font size without paragraph indentation. Each paragraph is separated by a single space as demonstrated below. Type all numbers–except those that begin a sentence–as Arabic numerals.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paragraph is separated with one single space as exemplified here. The text of the abstract should not exceed 500 words. There will be 3 - 5 keywords of your paper after the abstract.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keyword 1, keyword 2, keyword 3, keyword 4, keyword 5</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Alpha, A. (1996).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Title of 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City, State/Country: Publisher.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Psychological Association. (2001).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Publication manual of the American Psychological Association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(5th ed.). Washington, DC: American Psychological Association.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Beta, B., &amp; Gamma, G. (1997).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Title of book: Subtitle of 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City, State/Country: Publisher.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Delta, D., Epsilon, E., &amp; Zeta, Z. (1998). Title of journal article.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Title of journal: Subtitle of journal, volume number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(issue number), first page-last page.</w:t>
      </w:r>
    </w:p>
    <w:p w:rsidR="00000000" w:rsidDel="00000000" w:rsidP="00000000" w:rsidRDefault="00000000" w:rsidRPr="00000000" w14:paraId="00000011">
      <w:pPr>
        <w:spacing w:line="240" w:lineRule="auto"/>
        <w:ind w:left="426" w:hanging="426"/>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 Y. J. (2016). Title of article/chapter. In M. Anderson, J. C. Lockee, &amp; L. R. Christ (Eds.), </w:t>
      </w:r>
      <w:r w:rsidDel="00000000" w:rsidR="00000000" w:rsidRPr="00000000">
        <w:rPr>
          <w:rFonts w:ascii="Times New Roman" w:cs="Times New Roman" w:eastAsia="Times New Roman" w:hAnsi="Times New Roman"/>
          <w:i w:val="1"/>
          <w:sz w:val="24"/>
          <w:szCs w:val="24"/>
          <w:rtl w:val="0"/>
        </w:rPr>
        <w:t xml:space="preserve">Title of Book </w:t>
      </w:r>
      <w:r w:rsidDel="00000000" w:rsidR="00000000" w:rsidRPr="00000000">
        <w:rPr>
          <w:rFonts w:ascii="Times New Roman" w:cs="Times New Roman" w:eastAsia="Times New Roman" w:hAnsi="Times New Roman"/>
          <w:sz w:val="24"/>
          <w:szCs w:val="24"/>
          <w:rtl w:val="0"/>
        </w:rPr>
        <w:t xml:space="preserve">(pp. first page-last page)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City, State/Country: Publisher.</w:t>
      </w:r>
    </w:p>
    <w:p w:rsidR="00000000" w:rsidDel="00000000" w:rsidP="00000000" w:rsidRDefault="00000000" w:rsidRPr="00000000" w14:paraId="00000012">
      <w:pPr>
        <w:spacing w:line="240" w:lineRule="auto"/>
        <w:ind w:left="426" w:hanging="426"/>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Theta, T. H., &amp; Kappa, K. (2000). </w:t>
      </w:r>
      <w:r w:rsidDel="00000000" w:rsidR="00000000" w:rsidRPr="00000000">
        <w:rPr>
          <w:rFonts w:ascii="Times New Roman" w:cs="Times New Roman" w:eastAsia="Times New Roman" w:hAnsi="Times New Roman"/>
          <w:i w:val="1"/>
          <w:sz w:val="24"/>
          <w:szCs w:val="24"/>
          <w:rtl w:val="0"/>
        </w:rPr>
        <w:t xml:space="preserve">Online resource title</w:t>
      </w:r>
      <w:r w:rsidDel="00000000" w:rsidR="00000000" w:rsidRPr="00000000">
        <w:rPr>
          <w:rFonts w:ascii="Times New Roman" w:cs="Times New Roman" w:eastAsia="Times New Roman" w:hAnsi="Times New Roman"/>
          <w:sz w:val="24"/>
          <w:szCs w:val="24"/>
          <w:rtl w:val="0"/>
        </w:rPr>
        <w:t xml:space="preserve">. Retrieved Date, from </w:t>
      </w:r>
      <w:hyperlink r:id="rId7">
        <w:r w:rsidDel="00000000" w:rsidR="00000000" w:rsidRPr="00000000">
          <w:rPr>
            <w:rFonts w:ascii="Times New Roman" w:cs="Times New Roman" w:eastAsia="Times New Roman" w:hAnsi="Times New Roman"/>
            <w:color w:val="000000"/>
            <w:sz w:val="24"/>
            <w:szCs w:val="24"/>
            <w:u w:val="single"/>
            <w:rtl w:val="0"/>
          </w:rPr>
          <w:t xml:space="preserve">http://xxxxxxxxxxxxxxxx</w:t>
        </w:r>
      </w:hyperlink>
      <w:r w:rsidDel="00000000" w:rsidR="00000000" w:rsidRPr="00000000">
        <w:rPr>
          <w:rFonts w:ascii="Times New Roman" w:cs="Times New Roman" w:eastAsia="Times New Roman" w:hAnsi="Times New Roman"/>
          <w:sz w:val="24"/>
          <w:szCs w:val="24"/>
          <w:rtl w:val="0"/>
        </w:rPr>
        <w:t xml:space="preserve">.</w:t>
      </w:r>
    </w:p>
    <w:sectPr>
      <w:footerReference r:id="rId8" w:type="default"/>
      <w:footerReference r:id="rId9" w:type="even"/>
      <w:pgSz w:h="16840" w:w="11900"/>
      <w:pgMar w:bottom="993" w:top="1440" w:left="1797" w:right="1797" w:header="851" w:footer="8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xxxxxxxxxxxxxxxx"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